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7D50B">
      <w:pPr>
        <w:spacing w:line="570" w:lineRule="exact"/>
        <w:rPr>
          <w:rFonts w:hint="eastAsia" w:ascii="方正仿宋_GBK" w:hAnsi="Times New Roman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方正仿宋_GBK" w:hAnsi="Times New Roman" w:eastAsia="方正仿宋_GBK" w:cs="方正仿宋_GBK"/>
          <w:color w:val="auto"/>
          <w:sz w:val="32"/>
          <w:szCs w:val="32"/>
          <w:highlight w:val="none"/>
        </w:rPr>
        <w:t>附件：</w:t>
      </w:r>
    </w:p>
    <w:p w14:paraId="47CF7D23">
      <w:pPr>
        <w:spacing w:line="570" w:lineRule="exact"/>
        <w:jc w:val="center"/>
        <w:rPr>
          <w:rFonts w:hint="eastAsia" w:ascii="方正仿宋_GBK" w:hAnsi="Times New Roman" w:eastAsia="方正仿宋_GBK" w:cs="方正仿宋_GBK"/>
          <w:b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仿宋_GBK" w:hAnsi="Times New Roman" w:eastAsia="方正仿宋_GBK" w:cs="方正仿宋_GBK"/>
          <w:b/>
          <w:color w:val="auto"/>
          <w:sz w:val="36"/>
          <w:szCs w:val="36"/>
          <w:highlight w:val="none"/>
          <w:lang w:eastAsia="zh-CN"/>
        </w:rPr>
        <w:t>两江新</w:t>
      </w:r>
      <w:r>
        <w:rPr>
          <w:rFonts w:hint="eastAsia" w:ascii="方正仿宋_GBK" w:hAnsi="Times New Roman" w:eastAsia="方正仿宋_GBK" w:cs="方正仿宋_GBK"/>
          <w:b/>
          <w:color w:val="auto"/>
          <w:sz w:val="36"/>
          <w:szCs w:val="36"/>
          <w:highlight w:val="none"/>
        </w:rPr>
        <w:t>区</w:t>
      </w:r>
      <w:r>
        <w:rPr>
          <w:rFonts w:hint="eastAsia" w:ascii="方正仿宋_GBK" w:hAnsi="Times New Roman" w:eastAsia="方正仿宋_GBK" w:cs="方正仿宋_GBK"/>
          <w:b/>
          <w:color w:val="auto"/>
          <w:sz w:val="36"/>
          <w:szCs w:val="36"/>
          <w:highlight w:val="none"/>
          <w:lang w:val="en-US" w:eastAsia="zh-CN"/>
        </w:rPr>
        <w:t>人民医院</w:t>
      </w:r>
      <w:r>
        <w:rPr>
          <w:rFonts w:hint="eastAsia" w:ascii="方正仿宋_GBK" w:hAnsi="Times New Roman" w:eastAsia="方正仿宋_GBK" w:cs="方正仿宋_GBK"/>
          <w:b/>
          <w:color w:val="auto"/>
          <w:sz w:val="36"/>
          <w:szCs w:val="36"/>
          <w:highlight w:val="none"/>
        </w:rPr>
        <w:t>公开招聘工作人员岗位情况一览表</w:t>
      </w:r>
      <w:bookmarkEnd w:id="0"/>
    </w:p>
    <w:tbl>
      <w:tblPr>
        <w:tblStyle w:val="2"/>
        <w:tblpPr w:leftFromText="180" w:rightFromText="180" w:vertAnchor="text" w:tblpX="109" w:tblpY="421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272"/>
        <w:gridCol w:w="866"/>
        <w:gridCol w:w="2150"/>
        <w:gridCol w:w="1502"/>
        <w:gridCol w:w="960"/>
        <w:gridCol w:w="1185"/>
        <w:gridCol w:w="4853"/>
        <w:gridCol w:w="786"/>
      </w:tblGrid>
      <w:tr w14:paraId="7ABE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54" w:type="dxa"/>
            <w:vMerge w:val="restart"/>
            <w:noWrap w:val="0"/>
            <w:vAlign w:val="center"/>
          </w:tcPr>
          <w:p w14:paraId="0295B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72" w:type="dxa"/>
            <w:vMerge w:val="restart"/>
            <w:noWrap w:val="0"/>
            <w:vAlign w:val="center"/>
          </w:tcPr>
          <w:p w14:paraId="59083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  <w:t>岗位名称</w:t>
            </w:r>
          </w:p>
        </w:tc>
        <w:tc>
          <w:tcPr>
            <w:tcW w:w="866" w:type="dxa"/>
            <w:vMerge w:val="restart"/>
            <w:noWrap w:val="0"/>
            <w:vAlign w:val="center"/>
          </w:tcPr>
          <w:p w14:paraId="150BE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  <w:t>招聘名额</w:t>
            </w:r>
          </w:p>
        </w:tc>
        <w:tc>
          <w:tcPr>
            <w:tcW w:w="10650" w:type="dxa"/>
            <w:gridSpan w:val="5"/>
            <w:noWrap w:val="0"/>
            <w:vAlign w:val="center"/>
          </w:tcPr>
          <w:p w14:paraId="5A762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  <w:t>招聘条件要求</w:t>
            </w:r>
          </w:p>
        </w:tc>
        <w:tc>
          <w:tcPr>
            <w:tcW w:w="786" w:type="dxa"/>
            <w:vMerge w:val="restart"/>
            <w:noWrap w:val="0"/>
            <w:vAlign w:val="center"/>
          </w:tcPr>
          <w:p w14:paraId="5C8E9FE0">
            <w:pPr>
              <w:spacing w:line="570" w:lineRule="exact"/>
              <w:jc w:val="center"/>
              <w:rPr>
                <w:rFonts w:hint="eastAsia" w:ascii="方正仿宋_GBK" w:hAnsi="Times New Roman" w:eastAsia="方正仿宋_GBK" w:cs="Times New Roman"/>
                <w:color w:val="auto"/>
                <w:w w:val="9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  <w:t>备注</w:t>
            </w:r>
          </w:p>
        </w:tc>
      </w:tr>
      <w:tr w14:paraId="5B7E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54" w:type="dxa"/>
            <w:vMerge w:val="continue"/>
            <w:noWrap w:val="0"/>
            <w:vAlign w:val="center"/>
          </w:tcPr>
          <w:p w14:paraId="3BCF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1272" w:type="dxa"/>
            <w:vMerge w:val="continue"/>
            <w:noWrap w:val="0"/>
            <w:vAlign w:val="center"/>
          </w:tcPr>
          <w:p w14:paraId="383A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866" w:type="dxa"/>
            <w:vMerge w:val="continue"/>
            <w:noWrap w:val="0"/>
            <w:vAlign w:val="center"/>
          </w:tcPr>
          <w:p w14:paraId="12DBA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5ACF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  <w:t>学历</w:t>
            </w:r>
          </w:p>
          <w:p w14:paraId="6FB4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  <w:t>(学位)</w:t>
            </w:r>
          </w:p>
        </w:tc>
        <w:tc>
          <w:tcPr>
            <w:tcW w:w="1502" w:type="dxa"/>
            <w:noWrap w:val="0"/>
            <w:vAlign w:val="center"/>
          </w:tcPr>
          <w:p w14:paraId="1B860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960" w:type="dxa"/>
            <w:noWrap w:val="0"/>
            <w:vAlign w:val="center"/>
          </w:tcPr>
          <w:p w14:paraId="3EE71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185" w:type="dxa"/>
            <w:noWrap w:val="0"/>
            <w:vAlign w:val="center"/>
          </w:tcPr>
          <w:p w14:paraId="76B1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4853" w:type="dxa"/>
            <w:noWrap w:val="0"/>
            <w:vAlign w:val="center"/>
          </w:tcPr>
          <w:p w14:paraId="38FB5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  <w:t>其它要求</w:t>
            </w:r>
          </w:p>
        </w:tc>
        <w:tc>
          <w:tcPr>
            <w:tcW w:w="786" w:type="dxa"/>
            <w:vMerge w:val="continue"/>
            <w:noWrap w:val="0"/>
            <w:vAlign w:val="center"/>
          </w:tcPr>
          <w:p w14:paraId="6E9138EA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90"/>
                <w:sz w:val="28"/>
                <w:szCs w:val="28"/>
                <w:highlight w:val="none"/>
              </w:rPr>
            </w:pPr>
          </w:p>
        </w:tc>
      </w:tr>
      <w:tr w14:paraId="506D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4F34C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 w14:paraId="50DD3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临床博士医师</w:t>
            </w:r>
          </w:p>
        </w:tc>
        <w:tc>
          <w:tcPr>
            <w:tcW w:w="866" w:type="dxa"/>
            <w:noWrap w:val="0"/>
            <w:vAlign w:val="center"/>
          </w:tcPr>
          <w:p w14:paraId="187E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150" w:type="dxa"/>
            <w:noWrap w:val="0"/>
            <w:vAlign w:val="center"/>
          </w:tcPr>
          <w:p w14:paraId="7C86D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博士研究生</w:t>
            </w:r>
          </w:p>
        </w:tc>
        <w:tc>
          <w:tcPr>
            <w:tcW w:w="1502" w:type="dxa"/>
            <w:noWrap w:val="0"/>
            <w:vAlign w:val="center"/>
          </w:tcPr>
          <w:p w14:paraId="77038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960" w:type="dxa"/>
            <w:noWrap w:val="0"/>
            <w:vAlign w:val="center"/>
          </w:tcPr>
          <w:p w14:paraId="165F2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1347F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4853" w:type="dxa"/>
            <w:noWrap w:val="0"/>
            <w:vAlign w:val="center"/>
          </w:tcPr>
          <w:p w14:paraId="68F29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在临床研究领域取得一定成绩，有三甲医院工作经验者优先、有管理经验者优先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u w:val="none"/>
                <w:lang w:val="en-US" w:eastAsia="zh-CN"/>
              </w:rPr>
              <w:t>。</w:t>
            </w:r>
          </w:p>
          <w:p w14:paraId="6146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 w14:paraId="7487EEF0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1BCB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797C08CA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72" w:type="dxa"/>
            <w:noWrap w:val="0"/>
            <w:vAlign w:val="center"/>
          </w:tcPr>
          <w:p w14:paraId="5EB8D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产科医师</w:t>
            </w:r>
          </w:p>
        </w:tc>
        <w:tc>
          <w:tcPr>
            <w:tcW w:w="866" w:type="dxa"/>
            <w:noWrap w:val="0"/>
            <w:vAlign w:val="center"/>
          </w:tcPr>
          <w:p w14:paraId="39BAE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150" w:type="dxa"/>
            <w:noWrap w:val="0"/>
            <w:vAlign w:val="center"/>
          </w:tcPr>
          <w:p w14:paraId="12F4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博士研究生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" w:bidi="ar-SA"/>
              </w:rPr>
              <w:t>1名，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取得相应学位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" w:bidi="ar-SA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硕士研究生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" w:bidi="ar-SA"/>
              </w:rPr>
              <w:t>2名</w:t>
            </w:r>
          </w:p>
        </w:tc>
        <w:tc>
          <w:tcPr>
            <w:tcW w:w="1502" w:type="dxa"/>
            <w:noWrap w:val="0"/>
            <w:vAlign w:val="center"/>
          </w:tcPr>
          <w:p w14:paraId="07CDB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临床医学专业、妇产科专业优先</w:t>
            </w:r>
          </w:p>
        </w:tc>
        <w:tc>
          <w:tcPr>
            <w:tcW w:w="960" w:type="dxa"/>
            <w:noWrap w:val="0"/>
            <w:vAlign w:val="center"/>
          </w:tcPr>
          <w:p w14:paraId="6F165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54FC9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4853" w:type="dxa"/>
            <w:noWrap w:val="0"/>
            <w:vAlign w:val="center"/>
          </w:tcPr>
          <w:p w14:paraId="75FEE926">
            <w:pPr>
              <w:bidi w:val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取得执业医师资格证、规培证，具有三甲医院规培经历。</w:t>
            </w:r>
          </w:p>
          <w:p w14:paraId="2C541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 w14:paraId="2F425ED3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1B41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754" w:type="dxa"/>
            <w:noWrap w:val="0"/>
            <w:vAlign w:val="center"/>
          </w:tcPr>
          <w:p w14:paraId="6B9F8287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72" w:type="dxa"/>
            <w:noWrap w:val="0"/>
            <w:vAlign w:val="center"/>
          </w:tcPr>
          <w:p w14:paraId="43A63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放射科医师</w:t>
            </w:r>
          </w:p>
        </w:tc>
        <w:tc>
          <w:tcPr>
            <w:tcW w:w="866" w:type="dxa"/>
            <w:noWrap w:val="0"/>
            <w:vAlign w:val="center"/>
          </w:tcPr>
          <w:p w14:paraId="51CC3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57B2C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博士研究生并取得相应学位</w:t>
            </w:r>
          </w:p>
        </w:tc>
        <w:tc>
          <w:tcPr>
            <w:tcW w:w="1502" w:type="dxa"/>
            <w:noWrap w:val="0"/>
            <w:vAlign w:val="center"/>
          </w:tcPr>
          <w:p w14:paraId="5FC73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影像医学与核医学、生物医学工程专业</w:t>
            </w:r>
          </w:p>
        </w:tc>
        <w:tc>
          <w:tcPr>
            <w:tcW w:w="960" w:type="dxa"/>
            <w:noWrap w:val="0"/>
            <w:vAlign w:val="center"/>
          </w:tcPr>
          <w:p w14:paraId="1B9BF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5684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4853" w:type="dxa"/>
            <w:noWrap w:val="0"/>
            <w:vAlign w:val="center"/>
          </w:tcPr>
          <w:p w14:paraId="79D319C7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取得执业医师资格证书，具备科研能力或潜力。</w:t>
            </w:r>
          </w:p>
          <w:p w14:paraId="66BF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 w14:paraId="7762C316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0303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noWrap w:val="0"/>
            <w:vAlign w:val="center"/>
          </w:tcPr>
          <w:p w14:paraId="67ABAAC5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72" w:type="dxa"/>
            <w:noWrap w:val="0"/>
            <w:vAlign w:val="center"/>
          </w:tcPr>
          <w:p w14:paraId="7C1C1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急诊部医师</w:t>
            </w:r>
          </w:p>
        </w:tc>
        <w:tc>
          <w:tcPr>
            <w:tcW w:w="866" w:type="dxa"/>
            <w:noWrap w:val="0"/>
            <w:vAlign w:val="center"/>
          </w:tcPr>
          <w:p w14:paraId="597AB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150" w:type="dxa"/>
            <w:noWrap w:val="0"/>
            <w:vAlign w:val="center"/>
          </w:tcPr>
          <w:p w14:paraId="386F2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</w:t>
            </w:r>
          </w:p>
        </w:tc>
        <w:tc>
          <w:tcPr>
            <w:tcW w:w="1502" w:type="dxa"/>
            <w:noWrap w:val="0"/>
            <w:vAlign w:val="center"/>
          </w:tcPr>
          <w:p w14:paraId="3D31E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大内、大外、全科急诊专业</w:t>
            </w:r>
          </w:p>
        </w:tc>
        <w:tc>
          <w:tcPr>
            <w:tcW w:w="960" w:type="dxa"/>
            <w:noWrap w:val="0"/>
            <w:vAlign w:val="center"/>
          </w:tcPr>
          <w:p w14:paraId="5E0EE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0E216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4853" w:type="dxa"/>
            <w:noWrap w:val="0"/>
            <w:vAlign w:val="center"/>
          </w:tcPr>
          <w:p w14:paraId="59FAAD9E"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取得执业医师资格证书、规培证，具备三甲医院工作经历者优先。</w:t>
            </w:r>
          </w:p>
          <w:p w14:paraId="62C4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 w14:paraId="428EB0C9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4CEB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52397AEF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272" w:type="dxa"/>
            <w:noWrap w:val="0"/>
            <w:vAlign w:val="center"/>
          </w:tcPr>
          <w:p w14:paraId="697BB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心身医学科医师</w:t>
            </w:r>
          </w:p>
          <w:p w14:paraId="77F33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66" w:type="dxa"/>
            <w:noWrap w:val="0"/>
            <w:vAlign w:val="center"/>
          </w:tcPr>
          <w:p w14:paraId="2FE3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5156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全日制硕士研究生及以上学历、博士优先</w:t>
            </w:r>
          </w:p>
        </w:tc>
        <w:tc>
          <w:tcPr>
            <w:tcW w:w="1502" w:type="dxa"/>
            <w:noWrap w:val="0"/>
            <w:vAlign w:val="center"/>
          </w:tcPr>
          <w:p w14:paraId="5275B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精神病与精神卫生方向</w:t>
            </w:r>
          </w:p>
        </w:tc>
        <w:tc>
          <w:tcPr>
            <w:tcW w:w="960" w:type="dxa"/>
            <w:noWrap w:val="0"/>
            <w:vAlign w:val="center"/>
          </w:tcPr>
          <w:p w14:paraId="3FC7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7D4C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4853" w:type="dxa"/>
            <w:noWrap w:val="0"/>
            <w:vAlign w:val="center"/>
          </w:tcPr>
          <w:p w14:paraId="74FB8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取得执业医师资格证书，在三级甲等综合医院有临床工作经验者</w:t>
            </w:r>
          </w:p>
        </w:tc>
        <w:tc>
          <w:tcPr>
            <w:tcW w:w="786" w:type="dxa"/>
            <w:noWrap w:val="0"/>
            <w:vAlign w:val="center"/>
          </w:tcPr>
          <w:p w14:paraId="39109174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7E5D4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45643395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272" w:type="dxa"/>
            <w:noWrap w:val="0"/>
            <w:vAlign w:val="center"/>
          </w:tcPr>
          <w:p w14:paraId="358D9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心身医学科心理治疗师</w:t>
            </w:r>
          </w:p>
        </w:tc>
        <w:tc>
          <w:tcPr>
            <w:tcW w:w="866" w:type="dxa"/>
            <w:noWrap w:val="0"/>
            <w:vAlign w:val="center"/>
          </w:tcPr>
          <w:p w14:paraId="233FD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0ACDB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</w:t>
            </w:r>
          </w:p>
        </w:tc>
        <w:tc>
          <w:tcPr>
            <w:tcW w:w="1502" w:type="dxa"/>
            <w:noWrap w:val="0"/>
            <w:vAlign w:val="center"/>
          </w:tcPr>
          <w:p w14:paraId="60A29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心理学相关专业</w:t>
            </w:r>
          </w:p>
        </w:tc>
        <w:tc>
          <w:tcPr>
            <w:tcW w:w="960" w:type="dxa"/>
            <w:noWrap w:val="0"/>
            <w:vAlign w:val="center"/>
          </w:tcPr>
          <w:p w14:paraId="1DAC1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女性</w:t>
            </w:r>
          </w:p>
        </w:tc>
        <w:tc>
          <w:tcPr>
            <w:tcW w:w="1185" w:type="dxa"/>
            <w:noWrap w:val="0"/>
            <w:vAlign w:val="center"/>
          </w:tcPr>
          <w:p w14:paraId="595F7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4853" w:type="dxa"/>
            <w:noWrap w:val="0"/>
            <w:vAlign w:val="center"/>
          </w:tcPr>
          <w:p w14:paraId="3EC07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取得国家心理治疗师证，熟练掌握精神分析、认知行为治疗、家庭治疗、创伤、躯体治疗等理论及应用，个案数量1000+人次，参与督导数量200+</w:t>
            </w:r>
          </w:p>
        </w:tc>
        <w:tc>
          <w:tcPr>
            <w:tcW w:w="786" w:type="dxa"/>
            <w:noWrap w:val="0"/>
            <w:vAlign w:val="center"/>
          </w:tcPr>
          <w:p w14:paraId="6B96FC90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6BAD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7B66E3DA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272" w:type="dxa"/>
            <w:noWrap w:val="0"/>
            <w:vAlign w:val="center"/>
          </w:tcPr>
          <w:p w14:paraId="154E1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介入科医师</w:t>
            </w:r>
          </w:p>
        </w:tc>
        <w:tc>
          <w:tcPr>
            <w:tcW w:w="866" w:type="dxa"/>
            <w:noWrap w:val="0"/>
            <w:vAlign w:val="center"/>
          </w:tcPr>
          <w:p w14:paraId="1171F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0A854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</w:t>
            </w:r>
          </w:p>
        </w:tc>
        <w:tc>
          <w:tcPr>
            <w:tcW w:w="1502" w:type="dxa"/>
            <w:noWrap w:val="0"/>
            <w:vAlign w:val="center"/>
          </w:tcPr>
          <w:p w14:paraId="6CBF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医学相关专业</w:t>
            </w:r>
          </w:p>
        </w:tc>
        <w:tc>
          <w:tcPr>
            <w:tcW w:w="960" w:type="dxa"/>
            <w:noWrap w:val="0"/>
            <w:vAlign w:val="center"/>
          </w:tcPr>
          <w:p w14:paraId="1EA6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65443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30周岁及以下</w:t>
            </w:r>
          </w:p>
        </w:tc>
        <w:tc>
          <w:tcPr>
            <w:tcW w:w="4853" w:type="dxa"/>
            <w:noWrap w:val="0"/>
            <w:vAlign w:val="center"/>
          </w:tcPr>
          <w:p w14:paraId="5830D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取得执业医师证，具备三甲医院介入科规培工作经验，具备3年及以上介入工作经验者优先</w:t>
            </w:r>
          </w:p>
        </w:tc>
        <w:tc>
          <w:tcPr>
            <w:tcW w:w="786" w:type="dxa"/>
            <w:noWrap w:val="0"/>
            <w:vAlign w:val="center"/>
          </w:tcPr>
          <w:p w14:paraId="2F0FEC2A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0EC6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754" w:type="dxa"/>
            <w:noWrap w:val="0"/>
            <w:vAlign w:val="center"/>
          </w:tcPr>
          <w:p w14:paraId="221B6D32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272" w:type="dxa"/>
            <w:noWrap w:val="0"/>
            <w:vAlign w:val="center"/>
          </w:tcPr>
          <w:p w14:paraId="095D9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心血管内科医师</w:t>
            </w:r>
          </w:p>
          <w:p w14:paraId="64CE2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66" w:type="dxa"/>
            <w:noWrap w:val="0"/>
            <w:vAlign w:val="center"/>
          </w:tcPr>
          <w:p w14:paraId="5C910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50" w:type="dxa"/>
            <w:noWrap w:val="0"/>
            <w:vAlign w:val="center"/>
          </w:tcPr>
          <w:p w14:paraId="38773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全日制硕士研究生及以上学历（博士优先）</w:t>
            </w:r>
          </w:p>
        </w:tc>
        <w:tc>
          <w:tcPr>
            <w:tcW w:w="1502" w:type="dxa"/>
            <w:noWrap w:val="0"/>
            <w:vAlign w:val="center"/>
          </w:tcPr>
          <w:p w14:paraId="68ED6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心血管内科专业</w:t>
            </w:r>
          </w:p>
        </w:tc>
        <w:tc>
          <w:tcPr>
            <w:tcW w:w="960" w:type="dxa"/>
            <w:noWrap w:val="0"/>
            <w:vAlign w:val="center"/>
          </w:tcPr>
          <w:p w14:paraId="241D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3F2DC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硕士年龄35周岁及以下，博士年龄可放宽至40周岁及以下</w:t>
            </w:r>
          </w:p>
        </w:tc>
        <w:tc>
          <w:tcPr>
            <w:tcW w:w="4853" w:type="dxa"/>
            <w:noWrap w:val="0"/>
            <w:vAlign w:val="center"/>
          </w:tcPr>
          <w:p w14:paraId="26F95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取得执业医师资格证、规培证，具备心血管内科专科工作经历或CCU工作经历</w:t>
            </w:r>
          </w:p>
        </w:tc>
        <w:tc>
          <w:tcPr>
            <w:tcW w:w="786" w:type="dxa"/>
            <w:noWrap w:val="0"/>
            <w:vAlign w:val="center"/>
          </w:tcPr>
          <w:p w14:paraId="13F94003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2B11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72A386E1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272" w:type="dxa"/>
            <w:noWrap w:val="0"/>
            <w:vAlign w:val="center"/>
          </w:tcPr>
          <w:p w14:paraId="3F0D1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骨科中心（创伤）显微外科医师</w:t>
            </w:r>
          </w:p>
        </w:tc>
        <w:tc>
          <w:tcPr>
            <w:tcW w:w="866" w:type="dxa"/>
            <w:noWrap w:val="0"/>
            <w:vAlign w:val="center"/>
          </w:tcPr>
          <w:p w14:paraId="10E6D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60FF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原则上要求全日制硕士研究生及以上学历、确系紧缺性人才经考核合格可放宽至全日制本科学历</w:t>
            </w:r>
          </w:p>
        </w:tc>
        <w:tc>
          <w:tcPr>
            <w:tcW w:w="1502" w:type="dxa"/>
            <w:noWrap w:val="0"/>
            <w:vAlign w:val="center"/>
          </w:tcPr>
          <w:p w14:paraId="2C3EC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外科学相关专业</w:t>
            </w:r>
          </w:p>
        </w:tc>
        <w:tc>
          <w:tcPr>
            <w:tcW w:w="960" w:type="dxa"/>
            <w:noWrap w:val="0"/>
            <w:vAlign w:val="center"/>
          </w:tcPr>
          <w:p w14:paraId="668C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男性</w:t>
            </w:r>
          </w:p>
        </w:tc>
        <w:tc>
          <w:tcPr>
            <w:tcW w:w="1185" w:type="dxa"/>
            <w:noWrap w:val="0"/>
            <w:vAlign w:val="center"/>
          </w:tcPr>
          <w:p w14:paraId="6491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40周岁及以下</w:t>
            </w:r>
          </w:p>
        </w:tc>
        <w:tc>
          <w:tcPr>
            <w:tcW w:w="4853" w:type="dxa"/>
            <w:noWrap w:val="0"/>
            <w:vAlign w:val="center"/>
          </w:tcPr>
          <w:p w14:paraId="651B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取得主治医师资格及以上，从事手外显微外科、主刀相应手术200台以上，且显微技术熟练、经验丰富</w:t>
            </w:r>
          </w:p>
        </w:tc>
        <w:tc>
          <w:tcPr>
            <w:tcW w:w="786" w:type="dxa"/>
            <w:noWrap w:val="0"/>
            <w:vAlign w:val="center"/>
          </w:tcPr>
          <w:p w14:paraId="44C5D74D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1295E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37EFC438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72" w:type="dxa"/>
            <w:noWrap w:val="0"/>
            <w:vAlign w:val="center"/>
          </w:tcPr>
          <w:p w14:paraId="0F050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重症医学科医师</w:t>
            </w:r>
          </w:p>
        </w:tc>
        <w:tc>
          <w:tcPr>
            <w:tcW w:w="866" w:type="dxa"/>
            <w:noWrap w:val="0"/>
            <w:vAlign w:val="center"/>
          </w:tcPr>
          <w:p w14:paraId="6313B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5F280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</w:t>
            </w:r>
          </w:p>
        </w:tc>
        <w:tc>
          <w:tcPr>
            <w:tcW w:w="1502" w:type="dxa"/>
            <w:noWrap w:val="0"/>
            <w:vAlign w:val="center"/>
          </w:tcPr>
          <w:p w14:paraId="7E5D4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医学相关专业</w:t>
            </w:r>
          </w:p>
        </w:tc>
        <w:tc>
          <w:tcPr>
            <w:tcW w:w="960" w:type="dxa"/>
            <w:noWrap w:val="0"/>
            <w:vAlign w:val="center"/>
          </w:tcPr>
          <w:p w14:paraId="7BE8A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2A74A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30周岁及以下</w:t>
            </w:r>
          </w:p>
        </w:tc>
        <w:tc>
          <w:tcPr>
            <w:tcW w:w="4853" w:type="dxa"/>
            <w:noWrap w:val="0"/>
            <w:vAlign w:val="center"/>
          </w:tcPr>
          <w:p w14:paraId="58992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取得医师执业资格证及规培证，有工作经验的执业注册范围须为“重症”</w:t>
            </w:r>
          </w:p>
        </w:tc>
        <w:tc>
          <w:tcPr>
            <w:tcW w:w="786" w:type="dxa"/>
            <w:noWrap w:val="0"/>
            <w:vAlign w:val="center"/>
          </w:tcPr>
          <w:p w14:paraId="1FA373BE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0A4A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79B24FEE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272" w:type="dxa"/>
            <w:noWrap w:val="0"/>
            <w:vAlign w:val="center"/>
          </w:tcPr>
          <w:p w14:paraId="7F4F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妇科医师</w:t>
            </w:r>
          </w:p>
        </w:tc>
        <w:tc>
          <w:tcPr>
            <w:tcW w:w="866" w:type="dxa"/>
            <w:noWrap w:val="0"/>
            <w:vAlign w:val="center"/>
          </w:tcPr>
          <w:p w14:paraId="35E0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39060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全日制硕士研究生及以上学历（博士优先）</w:t>
            </w:r>
          </w:p>
        </w:tc>
        <w:tc>
          <w:tcPr>
            <w:tcW w:w="1502" w:type="dxa"/>
            <w:noWrap w:val="0"/>
            <w:vAlign w:val="center"/>
          </w:tcPr>
          <w:p w14:paraId="4F37B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妇产科专业</w:t>
            </w:r>
          </w:p>
        </w:tc>
        <w:tc>
          <w:tcPr>
            <w:tcW w:w="960" w:type="dxa"/>
            <w:noWrap w:val="0"/>
            <w:vAlign w:val="center"/>
          </w:tcPr>
          <w:p w14:paraId="76A42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3C214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4853" w:type="dxa"/>
            <w:noWrap w:val="0"/>
            <w:vAlign w:val="center"/>
          </w:tcPr>
          <w:p w14:paraId="5FD8A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取得执业医师资格证、规培证、英语6级证书，应届毕业生</w:t>
            </w:r>
          </w:p>
        </w:tc>
        <w:tc>
          <w:tcPr>
            <w:tcW w:w="786" w:type="dxa"/>
            <w:noWrap w:val="0"/>
            <w:vAlign w:val="center"/>
          </w:tcPr>
          <w:p w14:paraId="7F2BC5B4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75EA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1C3A6B22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272" w:type="dxa"/>
            <w:noWrap w:val="0"/>
            <w:vAlign w:val="center"/>
          </w:tcPr>
          <w:p w14:paraId="7C05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超声科医师</w:t>
            </w:r>
          </w:p>
        </w:tc>
        <w:tc>
          <w:tcPr>
            <w:tcW w:w="866" w:type="dxa"/>
            <w:noWrap w:val="0"/>
            <w:vAlign w:val="center"/>
          </w:tcPr>
          <w:p w14:paraId="3E4B7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0406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全日制硕士研究生及以上学历，博士/博士后优先</w:t>
            </w:r>
          </w:p>
        </w:tc>
        <w:tc>
          <w:tcPr>
            <w:tcW w:w="1502" w:type="dxa"/>
            <w:noWrap w:val="0"/>
            <w:vAlign w:val="center"/>
          </w:tcPr>
          <w:p w14:paraId="2A11D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临床医学/超声医学/影像医学与核医学专业</w:t>
            </w:r>
          </w:p>
        </w:tc>
        <w:tc>
          <w:tcPr>
            <w:tcW w:w="960" w:type="dxa"/>
            <w:noWrap w:val="0"/>
            <w:vAlign w:val="center"/>
          </w:tcPr>
          <w:p w14:paraId="7ACD1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05B72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4853" w:type="dxa"/>
            <w:noWrap w:val="0"/>
            <w:vAlign w:val="center"/>
          </w:tcPr>
          <w:p w14:paraId="0E1BB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取得规培证、执业医师资格证，具有三甲医院超声科工作经验优先，以第一作者/通讯作者发表专业相关SCI论文IF&gt;5优先</w:t>
            </w:r>
          </w:p>
        </w:tc>
        <w:tc>
          <w:tcPr>
            <w:tcW w:w="786" w:type="dxa"/>
            <w:noWrap w:val="0"/>
            <w:vAlign w:val="center"/>
          </w:tcPr>
          <w:p w14:paraId="6B840954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3BE3A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453C4369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272" w:type="dxa"/>
            <w:noWrap w:val="0"/>
            <w:vAlign w:val="center"/>
          </w:tcPr>
          <w:p w14:paraId="58218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病理科医师</w:t>
            </w:r>
          </w:p>
        </w:tc>
        <w:tc>
          <w:tcPr>
            <w:tcW w:w="866" w:type="dxa"/>
            <w:noWrap w:val="0"/>
            <w:vAlign w:val="center"/>
          </w:tcPr>
          <w:p w14:paraId="274A4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2312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初级职称病理医师1名；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高级职称病理医师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" w:bidi="ar-SA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名</w:t>
            </w:r>
          </w:p>
        </w:tc>
        <w:tc>
          <w:tcPr>
            <w:tcW w:w="2150" w:type="dxa"/>
            <w:noWrap w:val="0"/>
            <w:vAlign w:val="center"/>
          </w:tcPr>
          <w:p w14:paraId="151C8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</w:t>
            </w:r>
          </w:p>
        </w:tc>
        <w:tc>
          <w:tcPr>
            <w:tcW w:w="1502" w:type="dxa"/>
            <w:noWrap w:val="0"/>
            <w:vAlign w:val="center"/>
          </w:tcPr>
          <w:p w14:paraId="424D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临床医学或病理学相关专业</w:t>
            </w:r>
          </w:p>
        </w:tc>
        <w:tc>
          <w:tcPr>
            <w:tcW w:w="960" w:type="dxa"/>
            <w:noWrap w:val="0"/>
            <w:vAlign w:val="center"/>
          </w:tcPr>
          <w:p w14:paraId="1A7AB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3AAC9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初级职称病理医师35周岁及以下；高级职称病理医师45周岁及以下</w:t>
            </w:r>
          </w:p>
        </w:tc>
        <w:tc>
          <w:tcPr>
            <w:tcW w:w="4853" w:type="dxa"/>
            <w:noWrap w:val="0"/>
            <w:vAlign w:val="center"/>
          </w:tcPr>
          <w:p w14:paraId="43C31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初级职称病理医师：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取得医师资格证书及医师执业证书，执业范围为病理专业，完成住院医师规培（病理方向），具有三甲医院规培经历及1-3年病理诊断经验，病理形态学基础扎实，具备一定科研能力者优先。</w:t>
            </w:r>
          </w:p>
          <w:p w14:paraId="6CB3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高级职称病理医师：副主任医师及以上专业技术职称，从事临床病理诊断工作10年及以上，熟悉术中冰冻，免疫组化及常见分子病理技术的临床应用，有三甲医院病理科工作经历，具备一定科研能力者优先</w:t>
            </w:r>
          </w:p>
        </w:tc>
        <w:tc>
          <w:tcPr>
            <w:tcW w:w="786" w:type="dxa"/>
            <w:noWrap w:val="0"/>
            <w:vAlign w:val="center"/>
          </w:tcPr>
          <w:p w14:paraId="14E744BA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4472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63695B52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272" w:type="dxa"/>
            <w:noWrap w:val="0"/>
            <w:vAlign w:val="center"/>
          </w:tcPr>
          <w:p w14:paraId="1F47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神经中心医师</w:t>
            </w:r>
          </w:p>
        </w:tc>
        <w:tc>
          <w:tcPr>
            <w:tcW w:w="866" w:type="dxa"/>
            <w:noWrap w:val="0"/>
            <w:vAlign w:val="center"/>
          </w:tcPr>
          <w:p w14:paraId="68D6E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150" w:type="dxa"/>
            <w:noWrap w:val="0"/>
            <w:vAlign w:val="center"/>
          </w:tcPr>
          <w:p w14:paraId="10CE4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博士研究生及以上学历3名、全日制硕士研究生及以上学历3名</w:t>
            </w:r>
          </w:p>
        </w:tc>
        <w:tc>
          <w:tcPr>
            <w:tcW w:w="1502" w:type="dxa"/>
            <w:noWrap w:val="0"/>
            <w:vAlign w:val="center"/>
          </w:tcPr>
          <w:p w14:paraId="6FF7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神经病学</w:t>
            </w:r>
          </w:p>
        </w:tc>
        <w:tc>
          <w:tcPr>
            <w:tcW w:w="960" w:type="dxa"/>
            <w:noWrap w:val="0"/>
            <w:vAlign w:val="center"/>
          </w:tcPr>
          <w:p w14:paraId="3B0FB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7422F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硕士35周岁及以下，博士放宽至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" w:bidi="ar-SA"/>
              </w:rPr>
              <w:t>不超过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45周岁</w:t>
            </w:r>
          </w:p>
        </w:tc>
        <w:tc>
          <w:tcPr>
            <w:tcW w:w="4853" w:type="dxa"/>
            <w:noWrap w:val="0"/>
            <w:vAlign w:val="center"/>
          </w:tcPr>
          <w:p w14:paraId="16655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取得执业医师资格证，有三年及以上三级医院神经内科工作经历，具备神经内科介入诊疗经验者优先</w:t>
            </w:r>
          </w:p>
        </w:tc>
        <w:tc>
          <w:tcPr>
            <w:tcW w:w="786" w:type="dxa"/>
            <w:noWrap w:val="0"/>
            <w:vAlign w:val="center"/>
          </w:tcPr>
          <w:p w14:paraId="62ED3FB2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4C15A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754" w:type="dxa"/>
            <w:noWrap w:val="0"/>
            <w:vAlign w:val="center"/>
          </w:tcPr>
          <w:p w14:paraId="37AB3930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272" w:type="dxa"/>
            <w:noWrap w:val="0"/>
            <w:vAlign w:val="center"/>
          </w:tcPr>
          <w:p w14:paraId="19655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骨科中心（创伤）医师</w:t>
            </w:r>
          </w:p>
          <w:p w14:paraId="4DB8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66" w:type="dxa"/>
            <w:noWrap w:val="0"/>
            <w:vAlign w:val="center"/>
          </w:tcPr>
          <w:p w14:paraId="7EFD2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51C28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</w:t>
            </w:r>
          </w:p>
        </w:tc>
        <w:tc>
          <w:tcPr>
            <w:tcW w:w="1502" w:type="dxa"/>
            <w:noWrap w:val="0"/>
            <w:vAlign w:val="center"/>
          </w:tcPr>
          <w:p w14:paraId="42F1E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医学相关专业</w:t>
            </w:r>
          </w:p>
        </w:tc>
        <w:tc>
          <w:tcPr>
            <w:tcW w:w="960" w:type="dxa"/>
            <w:noWrap w:val="0"/>
            <w:vAlign w:val="center"/>
          </w:tcPr>
          <w:p w14:paraId="468C6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男性</w:t>
            </w:r>
          </w:p>
        </w:tc>
        <w:tc>
          <w:tcPr>
            <w:tcW w:w="1185" w:type="dxa"/>
            <w:noWrap w:val="0"/>
            <w:vAlign w:val="center"/>
          </w:tcPr>
          <w:p w14:paraId="6546F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32周岁及以下</w:t>
            </w:r>
          </w:p>
        </w:tc>
        <w:tc>
          <w:tcPr>
            <w:tcW w:w="4853" w:type="dxa"/>
            <w:noWrap w:val="0"/>
            <w:vAlign w:val="center"/>
          </w:tcPr>
          <w:p w14:paraId="7DE94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取得执业医师资格证，有3年及以上骨科、创伤骨科方向优先，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" w:bidi="ar-SA"/>
              </w:rPr>
              <w:t>有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临床一线独立工作经验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" w:bidi="ar-SA"/>
              </w:rPr>
              <w:t>。</w:t>
            </w:r>
          </w:p>
        </w:tc>
        <w:tc>
          <w:tcPr>
            <w:tcW w:w="786" w:type="dxa"/>
            <w:noWrap w:val="0"/>
            <w:vAlign w:val="center"/>
          </w:tcPr>
          <w:p w14:paraId="7EED064E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712E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0363C979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272" w:type="dxa"/>
            <w:noWrap w:val="0"/>
            <w:vAlign w:val="center"/>
          </w:tcPr>
          <w:p w14:paraId="0B51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肝胆胰外科ERCP医生</w:t>
            </w:r>
          </w:p>
        </w:tc>
        <w:tc>
          <w:tcPr>
            <w:tcW w:w="866" w:type="dxa"/>
            <w:noWrap w:val="0"/>
            <w:vAlign w:val="center"/>
          </w:tcPr>
          <w:p w14:paraId="3C7A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266AE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</w:t>
            </w:r>
          </w:p>
        </w:tc>
        <w:tc>
          <w:tcPr>
            <w:tcW w:w="1502" w:type="dxa"/>
            <w:noWrap w:val="0"/>
            <w:vAlign w:val="center"/>
          </w:tcPr>
          <w:p w14:paraId="13025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普外科学</w:t>
            </w:r>
          </w:p>
        </w:tc>
        <w:tc>
          <w:tcPr>
            <w:tcW w:w="960" w:type="dxa"/>
            <w:noWrap w:val="0"/>
            <w:vAlign w:val="center"/>
          </w:tcPr>
          <w:p w14:paraId="14CA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7B42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32周岁及以下，具有ERCP工作经验的，可放宽至35周岁及以下</w:t>
            </w:r>
          </w:p>
        </w:tc>
        <w:tc>
          <w:tcPr>
            <w:tcW w:w="4853" w:type="dxa"/>
            <w:noWrap w:val="0"/>
            <w:vAlign w:val="center"/>
          </w:tcPr>
          <w:p w14:paraId="3925411D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取得执业医师资格证，已通过外科规培，符合外科医生从业要求，具有ERCP工作经验或意愿从事ERCP工作者。</w:t>
            </w:r>
          </w:p>
          <w:p w14:paraId="2D901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 w14:paraId="605D2755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7D02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29CE3411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272" w:type="dxa"/>
            <w:noWrap w:val="0"/>
            <w:vAlign w:val="center"/>
          </w:tcPr>
          <w:p w14:paraId="4D32A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麻醉科医师</w:t>
            </w:r>
          </w:p>
          <w:p w14:paraId="1626A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66" w:type="dxa"/>
            <w:noWrap w:val="0"/>
            <w:vAlign w:val="center"/>
          </w:tcPr>
          <w:p w14:paraId="4C9F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06DED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</w:t>
            </w:r>
          </w:p>
        </w:tc>
        <w:tc>
          <w:tcPr>
            <w:tcW w:w="1502" w:type="dxa"/>
            <w:noWrap w:val="0"/>
            <w:vAlign w:val="center"/>
          </w:tcPr>
          <w:p w14:paraId="7532C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麻醉学</w:t>
            </w:r>
          </w:p>
        </w:tc>
        <w:tc>
          <w:tcPr>
            <w:tcW w:w="960" w:type="dxa"/>
            <w:noWrap w:val="0"/>
            <w:vAlign w:val="center"/>
          </w:tcPr>
          <w:p w14:paraId="2EDD4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男性</w:t>
            </w:r>
          </w:p>
        </w:tc>
        <w:tc>
          <w:tcPr>
            <w:tcW w:w="1185" w:type="dxa"/>
            <w:noWrap w:val="0"/>
            <w:vAlign w:val="center"/>
          </w:tcPr>
          <w:p w14:paraId="3F305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4853" w:type="dxa"/>
            <w:noWrap w:val="0"/>
            <w:vAlign w:val="center"/>
          </w:tcPr>
          <w:p w14:paraId="6BC53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取得医师资格证和规培证</w:t>
            </w:r>
          </w:p>
        </w:tc>
        <w:tc>
          <w:tcPr>
            <w:tcW w:w="786" w:type="dxa"/>
            <w:noWrap w:val="0"/>
            <w:vAlign w:val="center"/>
          </w:tcPr>
          <w:p w14:paraId="0EDF1114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06C7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7F7998F7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272" w:type="dxa"/>
            <w:noWrap w:val="0"/>
            <w:vAlign w:val="center"/>
          </w:tcPr>
          <w:p w14:paraId="42729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耳鼻咽喉科检查技师</w:t>
            </w:r>
          </w:p>
        </w:tc>
        <w:tc>
          <w:tcPr>
            <w:tcW w:w="866" w:type="dxa"/>
            <w:noWrap w:val="0"/>
            <w:vAlign w:val="center"/>
          </w:tcPr>
          <w:p w14:paraId="25305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4C64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全日制本科及以上学历</w:t>
            </w:r>
          </w:p>
        </w:tc>
        <w:tc>
          <w:tcPr>
            <w:tcW w:w="1502" w:type="dxa"/>
            <w:noWrap w:val="0"/>
            <w:vAlign w:val="center"/>
          </w:tcPr>
          <w:p w14:paraId="4007C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听力与言语康复学</w:t>
            </w:r>
          </w:p>
        </w:tc>
        <w:tc>
          <w:tcPr>
            <w:tcW w:w="960" w:type="dxa"/>
            <w:noWrap w:val="0"/>
            <w:vAlign w:val="center"/>
          </w:tcPr>
          <w:p w14:paraId="7CF1E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男性</w:t>
            </w:r>
          </w:p>
        </w:tc>
        <w:tc>
          <w:tcPr>
            <w:tcW w:w="1185" w:type="dxa"/>
            <w:noWrap w:val="0"/>
            <w:vAlign w:val="center"/>
          </w:tcPr>
          <w:p w14:paraId="6F401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30周岁及以下</w:t>
            </w:r>
          </w:p>
        </w:tc>
        <w:tc>
          <w:tcPr>
            <w:tcW w:w="4853" w:type="dxa"/>
            <w:noWrap w:val="0"/>
            <w:vAlign w:val="center"/>
          </w:tcPr>
          <w:p w14:paraId="6F106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能操作耳鼻咽喉科听力设备检查及喉镜检查，吃苦耐劳，热爱耳鼻咽喉科专科技师工作，具备听力技师工作经验者优先</w:t>
            </w:r>
          </w:p>
        </w:tc>
        <w:tc>
          <w:tcPr>
            <w:tcW w:w="786" w:type="dxa"/>
            <w:noWrap w:val="0"/>
            <w:vAlign w:val="center"/>
          </w:tcPr>
          <w:p w14:paraId="4A49DAF5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5018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48582E77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272" w:type="dxa"/>
            <w:noWrap w:val="0"/>
            <w:vAlign w:val="center"/>
          </w:tcPr>
          <w:p w14:paraId="27D0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眼科护士</w:t>
            </w:r>
          </w:p>
        </w:tc>
        <w:tc>
          <w:tcPr>
            <w:tcW w:w="866" w:type="dxa"/>
            <w:noWrap w:val="0"/>
            <w:vAlign w:val="center"/>
          </w:tcPr>
          <w:p w14:paraId="1CC1C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5CF29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</w:t>
            </w:r>
          </w:p>
        </w:tc>
        <w:tc>
          <w:tcPr>
            <w:tcW w:w="1502" w:type="dxa"/>
            <w:noWrap w:val="0"/>
            <w:vAlign w:val="center"/>
          </w:tcPr>
          <w:p w14:paraId="468D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61BD9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女性</w:t>
            </w:r>
          </w:p>
        </w:tc>
        <w:tc>
          <w:tcPr>
            <w:tcW w:w="1185" w:type="dxa"/>
            <w:noWrap w:val="0"/>
            <w:vAlign w:val="center"/>
          </w:tcPr>
          <w:p w14:paraId="30D8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30周岁及以下</w:t>
            </w:r>
          </w:p>
        </w:tc>
        <w:tc>
          <w:tcPr>
            <w:tcW w:w="4853" w:type="dxa"/>
            <w:noWrap w:val="0"/>
            <w:vAlign w:val="center"/>
          </w:tcPr>
          <w:p w14:paraId="53C3D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取得护士资格证，具备一年及以上工作经验，文笔好，责任心强，具备护理科研经验者优先</w:t>
            </w:r>
          </w:p>
        </w:tc>
        <w:tc>
          <w:tcPr>
            <w:tcW w:w="786" w:type="dxa"/>
            <w:noWrap w:val="0"/>
            <w:vAlign w:val="center"/>
          </w:tcPr>
          <w:p w14:paraId="0AEDD70E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373A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54" w:type="dxa"/>
            <w:noWrap w:val="0"/>
            <w:vAlign w:val="center"/>
          </w:tcPr>
          <w:p w14:paraId="5E390322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272" w:type="dxa"/>
            <w:noWrap w:val="0"/>
            <w:vAlign w:val="center"/>
          </w:tcPr>
          <w:p w14:paraId="009B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肿瘤科（含血液科）护士</w:t>
            </w:r>
          </w:p>
        </w:tc>
        <w:tc>
          <w:tcPr>
            <w:tcW w:w="866" w:type="dxa"/>
            <w:noWrap w:val="0"/>
            <w:vAlign w:val="center"/>
          </w:tcPr>
          <w:p w14:paraId="4B3C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4546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全日制本科及以上学历（研究生学历优先）</w:t>
            </w:r>
          </w:p>
        </w:tc>
        <w:tc>
          <w:tcPr>
            <w:tcW w:w="1502" w:type="dxa"/>
            <w:noWrap w:val="0"/>
            <w:vAlign w:val="center"/>
          </w:tcPr>
          <w:p w14:paraId="0A18E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70C4D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2D0AA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30周岁及以下</w:t>
            </w:r>
          </w:p>
        </w:tc>
        <w:tc>
          <w:tcPr>
            <w:tcW w:w="4853" w:type="dxa"/>
            <w:noWrap w:val="0"/>
            <w:vAlign w:val="center"/>
          </w:tcPr>
          <w:p w14:paraId="78033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取得护士资格证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" w:bidi="ar-SA"/>
              </w:rPr>
              <w:t>，有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护师及以上职称，具备肿瘤、血液科工作经验或规培经验者优先</w:t>
            </w:r>
          </w:p>
        </w:tc>
        <w:tc>
          <w:tcPr>
            <w:tcW w:w="786" w:type="dxa"/>
            <w:noWrap w:val="0"/>
            <w:vAlign w:val="center"/>
          </w:tcPr>
          <w:p w14:paraId="6B7772EF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1EBD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63642509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272" w:type="dxa"/>
            <w:noWrap w:val="0"/>
            <w:vAlign w:val="center"/>
          </w:tcPr>
          <w:p w14:paraId="2FD76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骨科中心（脊柱关节）护士</w:t>
            </w:r>
          </w:p>
          <w:p w14:paraId="30550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66" w:type="dxa"/>
            <w:noWrap w:val="0"/>
            <w:vAlign w:val="center"/>
          </w:tcPr>
          <w:p w14:paraId="44E10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50" w:type="dxa"/>
            <w:noWrap w:val="0"/>
            <w:vAlign w:val="center"/>
          </w:tcPr>
          <w:p w14:paraId="4C71D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全日制硕士研究生及以上学历1名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" w:bidi="ar-SA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全日制本科及以上学历1名</w:t>
            </w:r>
          </w:p>
        </w:tc>
        <w:tc>
          <w:tcPr>
            <w:tcW w:w="1502" w:type="dxa"/>
            <w:noWrap w:val="0"/>
            <w:vAlign w:val="center"/>
          </w:tcPr>
          <w:p w14:paraId="64ED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44BAB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5D6E0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4853" w:type="dxa"/>
            <w:noWrap w:val="0"/>
            <w:vAlign w:val="center"/>
          </w:tcPr>
          <w:p w14:paraId="51BE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" w:bidi="ar-SA"/>
              </w:rPr>
              <w:t>资格证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，具备1年及以上临床工作经验，性格热情大方，热爱护理专业</w:t>
            </w:r>
          </w:p>
        </w:tc>
        <w:tc>
          <w:tcPr>
            <w:tcW w:w="786" w:type="dxa"/>
            <w:noWrap w:val="0"/>
            <w:vAlign w:val="center"/>
          </w:tcPr>
          <w:p w14:paraId="3C588FC2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1813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0DB7A313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272" w:type="dxa"/>
            <w:noWrap w:val="0"/>
            <w:vAlign w:val="center"/>
          </w:tcPr>
          <w:p w14:paraId="7EA3F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消化内科护士</w:t>
            </w:r>
          </w:p>
        </w:tc>
        <w:tc>
          <w:tcPr>
            <w:tcW w:w="866" w:type="dxa"/>
            <w:noWrap w:val="0"/>
            <w:vAlign w:val="center"/>
          </w:tcPr>
          <w:p w14:paraId="17D7C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5701C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</w:t>
            </w:r>
          </w:p>
        </w:tc>
        <w:tc>
          <w:tcPr>
            <w:tcW w:w="1502" w:type="dxa"/>
            <w:noWrap w:val="0"/>
            <w:vAlign w:val="center"/>
          </w:tcPr>
          <w:p w14:paraId="6AE01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635E6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78DD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28周岁及以下</w:t>
            </w:r>
          </w:p>
        </w:tc>
        <w:tc>
          <w:tcPr>
            <w:tcW w:w="4853" w:type="dxa"/>
            <w:noWrap w:val="0"/>
            <w:vAlign w:val="center"/>
          </w:tcPr>
          <w:p w14:paraId="52CC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" w:bidi="ar-SA"/>
              </w:rPr>
              <w:t>资格证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，能吃苦耐劳，具备较好沟通沟通能力，严谨认真，勤奋好学，愿从事护理工作及护理科研工作</w:t>
            </w:r>
          </w:p>
        </w:tc>
        <w:tc>
          <w:tcPr>
            <w:tcW w:w="786" w:type="dxa"/>
            <w:noWrap w:val="0"/>
            <w:vAlign w:val="center"/>
          </w:tcPr>
          <w:p w14:paraId="6D51F09C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442B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1B3C69F6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272" w:type="dxa"/>
            <w:noWrap w:val="0"/>
            <w:vAlign w:val="center"/>
          </w:tcPr>
          <w:p w14:paraId="2541C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重症医学科护士</w:t>
            </w:r>
          </w:p>
        </w:tc>
        <w:tc>
          <w:tcPr>
            <w:tcW w:w="866" w:type="dxa"/>
            <w:noWrap w:val="0"/>
            <w:vAlign w:val="center"/>
          </w:tcPr>
          <w:p w14:paraId="65644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150" w:type="dxa"/>
            <w:noWrap w:val="0"/>
            <w:vAlign w:val="center"/>
          </w:tcPr>
          <w:p w14:paraId="06987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全日制硕士研究生学历1名，全日制本科学历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" w:bidi="ar-SA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名</w:t>
            </w:r>
          </w:p>
        </w:tc>
        <w:tc>
          <w:tcPr>
            <w:tcW w:w="1502" w:type="dxa"/>
            <w:noWrap w:val="0"/>
            <w:vAlign w:val="center"/>
          </w:tcPr>
          <w:p w14:paraId="4002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11802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058F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25周岁及以下</w:t>
            </w:r>
          </w:p>
        </w:tc>
        <w:tc>
          <w:tcPr>
            <w:tcW w:w="4853" w:type="dxa"/>
            <w:noWrap w:val="0"/>
            <w:vAlign w:val="center"/>
          </w:tcPr>
          <w:p w14:paraId="2BE21644">
            <w:pPr>
              <w:numPr>
                <w:ilvl w:val="0"/>
                <w:numId w:val="0"/>
              </w:numPr>
              <w:ind w:firstLine="560" w:firstLineChars="200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取得护士资格证，应届毕业生，专科护士优先</w:t>
            </w:r>
          </w:p>
          <w:p w14:paraId="47E14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6" w:type="dxa"/>
            <w:noWrap w:val="0"/>
            <w:vAlign w:val="center"/>
          </w:tcPr>
          <w:p w14:paraId="52134B9A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07E2C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46FCB1A8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272" w:type="dxa"/>
            <w:noWrap w:val="0"/>
            <w:vAlign w:val="center"/>
          </w:tcPr>
          <w:p w14:paraId="520B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产科助产士</w:t>
            </w:r>
          </w:p>
        </w:tc>
        <w:tc>
          <w:tcPr>
            <w:tcW w:w="866" w:type="dxa"/>
            <w:noWrap w:val="0"/>
            <w:vAlign w:val="center"/>
          </w:tcPr>
          <w:p w14:paraId="3E91D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12295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全日制本科及以上学历</w:t>
            </w:r>
          </w:p>
        </w:tc>
        <w:tc>
          <w:tcPr>
            <w:tcW w:w="1502" w:type="dxa"/>
            <w:noWrap w:val="0"/>
            <w:vAlign w:val="center"/>
          </w:tcPr>
          <w:p w14:paraId="081E9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6DBEF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女性</w:t>
            </w:r>
          </w:p>
        </w:tc>
        <w:tc>
          <w:tcPr>
            <w:tcW w:w="1185" w:type="dxa"/>
            <w:noWrap w:val="0"/>
            <w:vAlign w:val="center"/>
          </w:tcPr>
          <w:p w14:paraId="0A7CD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4853" w:type="dxa"/>
            <w:noWrap w:val="0"/>
            <w:vAlign w:val="center"/>
          </w:tcPr>
          <w:p w14:paraId="3EBF7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" w:bidi="ar-SA"/>
              </w:rPr>
              <w:t>资格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证、母婴保健证（助产技术），具备2年及以上二甲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" w:bidi="ar-SA"/>
              </w:rPr>
              <w:t>及以上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医院产房助产工作经历</w:t>
            </w:r>
          </w:p>
        </w:tc>
        <w:tc>
          <w:tcPr>
            <w:tcW w:w="786" w:type="dxa"/>
            <w:noWrap w:val="0"/>
            <w:vAlign w:val="center"/>
          </w:tcPr>
          <w:p w14:paraId="60610ED4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1A7B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382368D7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272" w:type="dxa"/>
            <w:noWrap w:val="0"/>
            <w:vAlign w:val="center"/>
          </w:tcPr>
          <w:p w14:paraId="32A8F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心血管内科护士</w:t>
            </w:r>
          </w:p>
        </w:tc>
        <w:tc>
          <w:tcPr>
            <w:tcW w:w="866" w:type="dxa"/>
            <w:noWrap w:val="0"/>
            <w:vAlign w:val="center"/>
          </w:tcPr>
          <w:p w14:paraId="70C7C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67DAE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全日制本科及以上学历</w:t>
            </w:r>
          </w:p>
        </w:tc>
        <w:tc>
          <w:tcPr>
            <w:tcW w:w="1502" w:type="dxa"/>
            <w:noWrap w:val="0"/>
            <w:vAlign w:val="center"/>
          </w:tcPr>
          <w:p w14:paraId="6677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11BAC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55262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4853" w:type="dxa"/>
            <w:noWrap w:val="0"/>
            <w:vAlign w:val="center"/>
          </w:tcPr>
          <w:p w14:paraId="3377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取得护士资格证，具备2年及以上心内科或重症监护室工作经历</w:t>
            </w:r>
          </w:p>
        </w:tc>
        <w:tc>
          <w:tcPr>
            <w:tcW w:w="786" w:type="dxa"/>
            <w:noWrap w:val="0"/>
            <w:vAlign w:val="center"/>
          </w:tcPr>
          <w:p w14:paraId="238294F7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062CC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150E1F75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272" w:type="dxa"/>
            <w:noWrap w:val="0"/>
            <w:vAlign w:val="center"/>
          </w:tcPr>
          <w:p w14:paraId="0EECF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呼吸内科护士</w:t>
            </w:r>
          </w:p>
        </w:tc>
        <w:tc>
          <w:tcPr>
            <w:tcW w:w="866" w:type="dxa"/>
            <w:noWrap w:val="0"/>
            <w:vAlign w:val="center"/>
          </w:tcPr>
          <w:p w14:paraId="731E5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6E07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</w:t>
            </w:r>
          </w:p>
        </w:tc>
        <w:tc>
          <w:tcPr>
            <w:tcW w:w="1502" w:type="dxa"/>
            <w:noWrap w:val="0"/>
            <w:vAlign w:val="center"/>
          </w:tcPr>
          <w:p w14:paraId="40A5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1BD09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47261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28周岁及以下</w:t>
            </w:r>
          </w:p>
        </w:tc>
        <w:tc>
          <w:tcPr>
            <w:tcW w:w="4853" w:type="dxa"/>
            <w:noWrap w:val="0"/>
            <w:vAlign w:val="center"/>
          </w:tcPr>
          <w:p w14:paraId="42FB0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取得护士资格证，有呼吸科工作经验者优先</w:t>
            </w:r>
          </w:p>
        </w:tc>
        <w:tc>
          <w:tcPr>
            <w:tcW w:w="786" w:type="dxa"/>
            <w:noWrap w:val="0"/>
            <w:vAlign w:val="center"/>
          </w:tcPr>
          <w:p w14:paraId="3470D2FE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30F29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6D851DAF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272" w:type="dxa"/>
            <w:noWrap w:val="0"/>
            <w:vAlign w:val="center"/>
          </w:tcPr>
          <w:p w14:paraId="69BD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神经内科护士</w:t>
            </w:r>
          </w:p>
          <w:p w14:paraId="0A265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66" w:type="dxa"/>
            <w:noWrap w:val="0"/>
            <w:vAlign w:val="center"/>
          </w:tcPr>
          <w:p w14:paraId="7B49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150" w:type="dxa"/>
            <w:noWrap w:val="0"/>
            <w:vAlign w:val="center"/>
          </w:tcPr>
          <w:p w14:paraId="22CB5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全日制本科及以上学历</w:t>
            </w:r>
          </w:p>
        </w:tc>
        <w:tc>
          <w:tcPr>
            <w:tcW w:w="1502" w:type="dxa"/>
            <w:noWrap w:val="0"/>
            <w:vAlign w:val="center"/>
          </w:tcPr>
          <w:p w14:paraId="21490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48B7C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63EBB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30周岁及以下</w:t>
            </w:r>
          </w:p>
        </w:tc>
        <w:tc>
          <w:tcPr>
            <w:tcW w:w="4853" w:type="dxa"/>
            <w:noWrap w:val="0"/>
            <w:vAlign w:val="center"/>
          </w:tcPr>
          <w:p w14:paraId="2928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取得护士资格证，具有3年及以上三甲医院工作经验，具有神经内科临床护理工作经验者优先</w:t>
            </w:r>
          </w:p>
        </w:tc>
        <w:tc>
          <w:tcPr>
            <w:tcW w:w="786" w:type="dxa"/>
            <w:noWrap w:val="0"/>
            <w:vAlign w:val="center"/>
          </w:tcPr>
          <w:p w14:paraId="16A049AE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466C3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2C28A85E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272" w:type="dxa"/>
            <w:noWrap w:val="0"/>
            <w:vAlign w:val="center"/>
          </w:tcPr>
          <w:p w14:paraId="48819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耳鼻咽喉科护士</w:t>
            </w:r>
          </w:p>
        </w:tc>
        <w:tc>
          <w:tcPr>
            <w:tcW w:w="866" w:type="dxa"/>
            <w:noWrap w:val="0"/>
            <w:vAlign w:val="center"/>
          </w:tcPr>
          <w:p w14:paraId="4CED5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4778B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全日制本科及以上学历</w:t>
            </w:r>
          </w:p>
        </w:tc>
        <w:tc>
          <w:tcPr>
            <w:tcW w:w="1502" w:type="dxa"/>
            <w:noWrap w:val="0"/>
            <w:vAlign w:val="center"/>
          </w:tcPr>
          <w:p w14:paraId="76793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7297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女性</w:t>
            </w:r>
          </w:p>
        </w:tc>
        <w:tc>
          <w:tcPr>
            <w:tcW w:w="1185" w:type="dxa"/>
            <w:noWrap w:val="0"/>
            <w:vAlign w:val="center"/>
          </w:tcPr>
          <w:p w14:paraId="2F885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40周岁及以下</w:t>
            </w:r>
          </w:p>
        </w:tc>
        <w:tc>
          <w:tcPr>
            <w:tcW w:w="4853" w:type="dxa"/>
            <w:noWrap w:val="0"/>
            <w:vAlign w:val="center"/>
          </w:tcPr>
          <w:p w14:paraId="64EE4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取得护士资格证，能承担电子鼻咽喉镜、纯音测听、耳声发射、前庭功能检查及耳石复位、耳鼻咽喉科专科门诊治疗等工作，性格活泼外向，沟通能力强</w:t>
            </w:r>
          </w:p>
        </w:tc>
        <w:tc>
          <w:tcPr>
            <w:tcW w:w="786" w:type="dxa"/>
            <w:noWrap w:val="0"/>
            <w:vAlign w:val="center"/>
          </w:tcPr>
          <w:p w14:paraId="6396969C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12BE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04A414B7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272" w:type="dxa"/>
            <w:noWrap w:val="0"/>
            <w:vAlign w:val="center"/>
          </w:tcPr>
          <w:p w14:paraId="17A15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肝胆胰外科护士</w:t>
            </w:r>
          </w:p>
        </w:tc>
        <w:tc>
          <w:tcPr>
            <w:tcW w:w="866" w:type="dxa"/>
            <w:noWrap w:val="0"/>
            <w:vAlign w:val="center"/>
          </w:tcPr>
          <w:p w14:paraId="1DF9E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1BDA3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全日制本科及以上学历</w:t>
            </w:r>
          </w:p>
        </w:tc>
        <w:tc>
          <w:tcPr>
            <w:tcW w:w="1502" w:type="dxa"/>
            <w:noWrap w:val="0"/>
            <w:vAlign w:val="center"/>
          </w:tcPr>
          <w:p w14:paraId="30B8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1ECF8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女性</w:t>
            </w:r>
          </w:p>
        </w:tc>
        <w:tc>
          <w:tcPr>
            <w:tcW w:w="1185" w:type="dxa"/>
            <w:noWrap w:val="0"/>
            <w:vAlign w:val="center"/>
          </w:tcPr>
          <w:p w14:paraId="33B5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28周岁及以下</w:t>
            </w:r>
          </w:p>
        </w:tc>
        <w:tc>
          <w:tcPr>
            <w:tcW w:w="4853" w:type="dxa"/>
            <w:noWrap w:val="0"/>
            <w:vAlign w:val="center"/>
          </w:tcPr>
          <w:p w14:paraId="3A984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取得护士资格证，具备较强 Office 办公软件、文档排版、数据统计分析、演示文稿制作能力，熟悉常见办公设备操作，具备扎实的文字处理能力，可独立完成科室日常材料、通知、简报等文书的撰写与整理，性格外向，沟通能力强，踏实肯干，身体健康，需参与科室值班</w:t>
            </w:r>
          </w:p>
        </w:tc>
        <w:tc>
          <w:tcPr>
            <w:tcW w:w="786" w:type="dxa"/>
            <w:noWrap w:val="0"/>
            <w:vAlign w:val="center"/>
          </w:tcPr>
          <w:p w14:paraId="40A09DE7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66D7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7B21523E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272" w:type="dxa"/>
            <w:noWrap w:val="0"/>
            <w:vAlign w:val="center"/>
          </w:tcPr>
          <w:p w14:paraId="0AD6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肛肠科护士</w:t>
            </w:r>
          </w:p>
        </w:tc>
        <w:tc>
          <w:tcPr>
            <w:tcW w:w="866" w:type="dxa"/>
            <w:noWrap w:val="0"/>
            <w:vAlign w:val="center"/>
          </w:tcPr>
          <w:p w14:paraId="7F0EE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3F58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全日制本科及以上学历</w:t>
            </w:r>
          </w:p>
        </w:tc>
        <w:tc>
          <w:tcPr>
            <w:tcW w:w="1502" w:type="dxa"/>
            <w:noWrap w:val="0"/>
            <w:vAlign w:val="center"/>
          </w:tcPr>
          <w:p w14:paraId="21C47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6A22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女性</w:t>
            </w:r>
          </w:p>
        </w:tc>
        <w:tc>
          <w:tcPr>
            <w:tcW w:w="1185" w:type="dxa"/>
            <w:noWrap w:val="0"/>
            <w:vAlign w:val="center"/>
          </w:tcPr>
          <w:p w14:paraId="1A9B3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28周岁及以下</w:t>
            </w:r>
          </w:p>
        </w:tc>
        <w:tc>
          <w:tcPr>
            <w:tcW w:w="4853" w:type="dxa"/>
            <w:noWrap w:val="0"/>
            <w:vAlign w:val="center"/>
          </w:tcPr>
          <w:p w14:paraId="0A5C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取得护士资格证，熟悉办公电脑操作，具有规培工作经验者优先</w:t>
            </w:r>
          </w:p>
        </w:tc>
        <w:tc>
          <w:tcPr>
            <w:tcW w:w="786" w:type="dxa"/>
            <w:noWrap w:val="0"/>
            <w:vAlign w:val="center"/>
          </w:tcPr>
          <w:p w14:paraId="3F96AFA0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0E1F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51688B36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272" w:type="dxa"/>
            <w:noWrap w:val="0"/>
            <w:vAlign w:val="center"/>
          </w:tcPr>
          <w:p w14:paraId="73A19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普外科护士</w:t>
            </w:r>
          </w:p>
        </w:tc>
        <w:tc>
          <w:tcPr>
            <w:tcW w:w="866" w:type="dxa"/>
            <w:noWrap w:val="0"/>
            <w:vAlign w:val="center"/>
          </w:tcPr>
          <w:p w14:paraId="105B5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150" w:type="dxa"/>
            <w:noWrap w:val="0"/>
            <w:vAlign w:val="center"/>
          </w:tcPr>
          <w:p w14:paraId="2C72F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全日制本科及以上学历</w:t>
            </w:r>
          </w:p>
        </w:tc>
        <w:tc>
          <w:tcPr>
            <w:tcW w:w="1502" w:type="dxa"/>
            <w:noWrap w:val="0"/>
            <w:vAlign w:val="center"/>
          </w:tcPr>
          <w:p w14:paraId="70329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32AA6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女性</w:t>
            </w:r>
          </w:p>
        </w:tc>
        <w:tc>
          <w:tcPr>
            <w:tcW w:w="1185" w:type="dxa"/>
            <w:noWrap w:val="0"/>
            <w:vAlign w:val="center"/>
          </w:tcPr>
          <w:p w14:paraId="158A8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28周岁及以下</w:t>
            </w:r>
          </w:p>
        </w:tc>
        <w:tc>
          <w:tcPr>
            <w:tcW w:w="4853" w:type="dxa"/>
            <w:noWrap w:val="0"/>
            <w:vAlign w:val="center"/>
          </w:tcPr>
          <w:p w14:paraId="5531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取得护士资格证，取得规培证者、熟悉办公电脑操作者优先</w:t>
            </w:r>
          </w:p>
        </w:tc>
        <w:tc>
          <w:tcPr>
            <w:tcW w:w="786" w:type="dxa"/>
            <w:noWrap w:val="0"/>
            <w:vAlign w:val="center"/>
          </w:tcPr>
          <w:p w14:paraId="1442D594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3842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718486C2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272" w:type="dxa"/>
            <w:noWrap w:val="0"/>
            <w:vAlign w:val="center"/>
          </w:tcPr>
          <w:p w14:paraId="6A72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肾内科（含血透室）护士</w:t>
            </w:r>
          </w:p>
        </w:tc>
        <w:tc>
          <w:tcPr>
            <w:tcW w:w="866" w:type="dxa"/>
            <w:noWrap w:val="0"/>
            <w:vAlign w:val="center"/>
          </w:tcPr>
          <w:p w14:paraId="1F7F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50" w:type="dxa"/>
            <w:noWrap w:val="0"/>
            <w:vAlign w:val="center"/>
          </w:tcPr>
          <w:p w14:paraId="31263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全日制本科及以上学历</w:t>
            </w:r>
          </w:p>
        </w:tc>
        <w:tc>
          <w:tcPr>
            <w:tcW w:w="1502" w:type="dxa"/>
            <w:noWrap w:val="0"/>
            <w:vAlign w:val="center"/>
          </w:tcPr>
          <w:p w14:paraId="0C2A5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137B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1444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30周岁及以下</w:t>
            </w:r>
          </w:p>
        </w:tc>
        <w:tc>
          <w:tcPr>
            <w:tcW w:w="4853" w:type="dxa"/>
            <w:noWrap w:val="0"/>
            <w:vAlign w:val="center"/>
          </w:tcPr>
          <w:p w14:paraId="135DB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取得护士资格证，具备1年及以上三甲医院工作经验，擅长品管圈制作或科普制作者优先，取得血液净化专科护士证者优先</w:t>
            </w:r>
          </w:p>
        </w:tc>
        <w:tc>
          <w:tcPr>
            <w:tcW w:w="786" w:type="dxa"/>
            <w:noWrap w:val="0"/>
            <w:vAlign w:val="center"/>
          </w:tcPr>
          <w:p w14:paraId="171E954F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3816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7D6D4690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272" w:type="dxa"/>
            <w:noWrap w:val="0"/>
            <w:vAlign w:val="center"/>
          </w:tcPr>
          <w:p w14:paraId="3A804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内分泌科护士</w:t>
            </w:r>
          </w:p>
        </w:tc>
        <w:tc>
          <w:tcPr>
            <w:tcW w:w="866" w:type="dxa"/>
            <w:noWrap w:val="0"/>
            <w:vAlign w:val="center"/>
          </w:tcPr>
          <w:p w14:paraId="400A1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4E74D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全日制本科及以上学历</w:t>
            </w:r>
          </w:p>
        </w:tc>
        <w:tc>
          <w:tcPr>
            <w:tcW w:w="1502" w:type="dxa"/>
            <w:noWrap w:val="0"/>
            <w:vAlign w:val="center"/>
          </w:tcPr>
          <w:p w14:paraId="2895F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339CF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6488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30周岁及以下</w:t>
            </w:r>
          </w:p>
        </w:tc>
        <w:tc>
          <w:tcPr>
            <w:tcW w:w="4853" w:type="dxa"/>
            <w:noWrap w:val="0"/>
            <w:vAlign w:val="center"/>
          </w:tcPr>
          <w:p w14:paraId="6C0F8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取得护师及以上职称，具备三甲医院工作经历</w:t>
            </w:r>
          </w:p>
        </w:tc>
        <w:tc>
          <w:tcPr>
            <w:tcW w:w="786" w:type="dxa"/>
            <w:noWrap w:val="0"/>
            <w:vAlign w:val="center"/>
          </w:tcPr>
          <w:p w14:paraId="68D689F2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0F364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754" w:type="dxa"/>
            <w:noWrap w:val="0"/>
            <w:vAlign w:val="center"/>
          </w:tcPr>
          <w:p w14:paraId="0422D52C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272" w:type="dxa"/>
            <w:noWrap w:val="0"/>
            <w:vAlign w:val="center"/>
          </w:tcPr>
          <w:p w14:paraId="1F033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风湿免疫科护士</w:t>
            </w:r>
          </w:p>
        </w:tc>
        <w:tc>
          <w:tcPr>
            <w:tcW w:w="866" w:type="dxa"/>
            <w:noWrap w:val="0"/>
            <w:vAlign w:val="center"/>
          </w:tcPr>
          <w:p w14:paraId="3D39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150" w:type="dxa"/>
            <w:noWrap w:val="0"/>
            <w:vAlign w:val="center"/>
          </w:tcPr>
          <w:p w14:paraId="69488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全日制本科及以上学历</w:t>
            </w:r>
          </w:p>
        </w:tc>
        <w:tc>
          <w:tcPr>
            <w:tcW w:w="1502" w:type="dxa"/>
            <w:noWrap w:val="0"/>
            <w:vAlign w:val="center"/>
          </w:tcPr>
          <w:p w14:paraId="194E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51A60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25C09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30周岁及以下</w:t>
            </w:r>
          </w:p>
        </w:tc>
        <w:tc>
          <w:tcPr>
            <w:tcW w:w="4853" w:type="dxa"/>
            <w:noWrap w:val="0"/>
            <w:vAlign w:val="center"/>
          </w:tcPr>
          <w:p w14:paraId="44D63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取得护士资格证，具备三甲医院规培1年或1年以上三甲医院临床护理工作经验，有三甲医院从事肾内科或风湿免疫科护理工作经验者优先</w:t>
            </w:r>
          </w:p>
        </w:tc>
        <w:tc>
          <w:tcPr>
            <w:tcW w:w="786" w:type="dxa"/>
            <w:noWrap w:val="0"/>
            <w:vAlign w:val="center"/>
          </w:tcPr>
          <w:p w14:paraId="30D514B8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792DD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6884DEB7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272" w:type="dxa"/>
            <w:noWrap w:val="0"/>
            <w:vAlign w:val="center"/>
          </w:tcPr>
          <w:p w14:paraId="6AC26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骨科中心（创伤）护士</w:t>
            </w:r>
          </w:p>
        </w:tc>
        <w:tc>
          <w:tcPr>
            <w:tcW w:w="866" w:type="dxa"/>
            <w:noWrap w:val="0"/>
            <w:vAlign w:val="center"/>
          </w:tcPr>
          <w:p w14:paraId="4A22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7E4B8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全日制本科及以上学历</w:t>
            </w:r>
          </w:p>
        </w:tc>
        <w:tc>
          <w:tcPr>
            <w:tcW w:w="1502" w:type="dxa"/>
            <w:noWrap w:val="0"/>
            <w:vAlign w:val="center"/>
          </w:tcPr>
          <w:p w14:paraId="6D893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护理学</w:t>
            </w:r>
          </w:p>
        </w:tc>
        <w:tc>
          <w:tcPr>
            <w:tcW w:w="960" w:type="dxa"/>
            <w:noWrap w:val="0"/>
            <w:vAlign w:val="center"/>
          </w:tcPr>
          <w:p w14:paraId="41C29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4FD84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4853" w:type="dxa"/>
            <w:noWrap w:val="0"/>
            <w:vAlign w:val="center"/>
          </w:tcPr>
          <w:p w14:paraId="5F18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取得护士资格证</w:t>
            </w:r>
          </w:p>
        </w:tc>
        <w:tc>
          <w:tcPr>
            <w:tcW w:w="786" w:type="dxa"/>
            <w:noWrap w:val="0"/>
            <w:vAlign w:val="center"/>
          </w:tcPr>
          <w:p w14:paraId="52CCB405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601ED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73740487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272" w:type="dxa"/>
            <w:noWrap w:val="0"/>
            <w:vAlign w:val="center"/>
          </w:tcPr>
          <w:p w14:paraId="57E4C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宣传科干事</w:t>
            </w:r>
          </w:p>
        </w:tc>
        <w:tc>
          <w:tcPr>
            <w:tcW w:w="866" w:type="dxa"/>
            <w:noWrap w:val="0"/>
            <w:vAlign w:val="center"/>
          </w:tcPr>
          <w:p w14:paraId="725E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150" w:type="dxa"/>
            <w:noWrap w:val="0"/>
            <w:vAlign w:val="center"/>
          </w:tcPr>
          <w:p w14:paraId="36529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</w:t>
            </w:r>
          </w:p>
        </w:tc>
        <w:tc>
          <w:tcPr>
            <w:tcW w:w="1502" w:type="dxa"/>
            <w:noWrap w:val="0"/>
            <w:vAlign w:val="center"/>
          </w:tcPr>
          <w:p w14:paraId="57BAE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新闻学、传媒、新媒体相关专业</w:t>
            </w:r>
          </w:p>
        </w:tc>
        <w:tc>
          <w:tcPr>
            <w:tcW w:w="960" w:type="dxa"/>
            <w:noWrap w:val="0"/>
            <w:vAlign w:val="center"/>
          </w:tcPr>
          <w:p w14:paraId="30843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79BBD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4853" w:type="dxa"/>
            <w:noWrap w:val="0"/>
            <w:vAlign w:val="center"/>
          </w:tcPr>
          <w:p w14:paraId="20F52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" w:bidi="ar-SA"/>
              </w:rPr>
              <w:t>中共党员，</w:t>
            </w: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文字功底扎实、具备公众号编辑、照片拍摄及视频拍摄等能力，具有2年及以上媒体相关工作经验，有三甲医院新媒体工作经验者优先</w:t>
            </w:r>
          </w:p>
        </w:tc>
        <w:tc>
          <w:tcPr>
            <w:tcW w:w="786" w:type="dxa"/>
            <w:noWrap w:val="0"/>
            <w:vAlign w:val="center"/>
          </w:tcPr>
          <w:p w14:paraId="685ABA90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39FF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5B47C976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272" w:type="dxa"/>
            <w:noWrap w:val="0"/>
            <w:vAlign w:val="center"/>
          </w:tcPr>
          <w:p w14:paraId="57F6E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医学装备科干事</w:t>
            </w:r>
          </w:p>
        </w:tc>
        <w:tc>
          <w:tcPr>
            <w:tcW w:w="866" w:type="dxa"/>
            <w:noWrap w:val="0"/>
            <w:vAlign w:val="center"/>
          </w:tcPr>
          <w:p w14:paraId="478A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50" w:type="dxa"/>
            <w:noWrap w:val="0"/>
            <w:vAlign w:val="center"/>
          </w:tcPr>
          <w:p w14:paraId="4CF1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</w:t>
            </w:r>
          </w:p>
        </w:tc>
        <w:tc>
          <w:tcPr>
            <w:tcW w:w="1502" w:type="dxa"/>
            <w:noWrap w:val="0"/>
            <w:vAlign w:val="center"/>
          </w:tcPr>
          <w:p w14:paraId="78701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生物医学工程等相关专业</w:t>
            </w:r>
          </w:p>
        </w:tc>
        <w:tc>
          <w:tcPr>
            <w:tcW w:w="960" w:type="dxa"/>
            <w:noWrap w:val="0"/>
            <w:vAlign w:val="center"/>
          </w:tcPr>
          <w:p w14:paraId="592B4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0A0DE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4853" w:type="dxa"/>
            <w:noWrap w:val="0"/>
            <w:vAlign w:val="center"/>
          </w:tcPr>
          <w:p w14:paraId="3DA0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取得初级及以上职称（应届生除外），具有三甲医院工作经验者优先</w:t>
            </w:r>
          </w:p>
        </w:tc>
        <w:tc>
          <w:tcPr>
            <w:tcW w:w="786" w:type="dxa"/>
            <w:noWrap w:val="0"/>
            <w:vAlign w:val="center"/>
          </w:tcPr>
          <w:p w14:paraId="1C9091BE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  <w:tr w14:paraId="1978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54" w:type="dxa"/>
            <w:noWrap w:val="0"/>
            <w:vAlign w:val="center"/>
          </w:tcPr>
          <w:p w14:paraId="7B0C8B43">
            <w:pPr>
              <w:keepNext w:val="0"/>
              <w:keepLines w:val="0"/>
              <w:pageBreakBefore w:val="0"/>
              <w:widowControl w:val="0"/>
              <w:tabs>
                <w:tab w:val="left" w:pos="2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272" w:type="dxa"/>
            <w:noWrap w:val="0"/>
            <w:vAlign w:val="center"/>
          </w:tcPr>
          <w:p w14:paraId="4ADF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医保物价科干事</w:t>
            </w:r>
          </w:p>
        </w:tc>
        <w:tc>
          <w:tcPr>
            <w:tcW w:w="866" w:type="dxa"/>
            <w:noWrap w:val="0"/>
            <w:vAlign w:val="center"/>
          </w:tcPr>
          <w:p w14:paraId="4F28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w w:val="1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50" w:type="dxa"/>
            <w:noWrap w:val="0"/>
            <w:vAlign w:val="center"/>
          </w:tcPr>
          <w:p w14:paraId="683CA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全日制硕士研究生及以上学历</w:t>
            </w:r>
          </w:p>
        </w:tc>
        <w:tc>
          <w:tcPr>
            <w:tcW w:w="1502" w:type="dxa"/>
            <w:noWrap w:val="0"/>
            <w:vAlign w:val="center"/>
          </w:tcPr>
          <w:p w14:paraId="20DC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社会医学与卫生事业管理相关专业、公共卫生与预防医学类、临床医学、护理学、会计学、财务管理专业</w:t>
            </w:r>
          </w:p>
        </w:tc>
        <w:tc>
          <w:tcPr>
            <w:tcW w:w="960" w:type="dxa"/>
            <w:noWrap w:val="0"/>
            <w:vAlign w:val="center"/>
          </w:tcPr>
          <w:p w14:paraId="77FBD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185" w:type="dxa"/>
            <w:noWrap w:val="0"/>
            <w:vAlign w:val="center"/>
          </w:tcPr>
          <w:p w14:paraId="4C03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35周岁及以下</w:t>
            </w:r>
          </w:p>
        </w:tc>
        <w:tc>
          <w:tcPr>
            <w:tcW w:w="4853" w:type="dxa"/>
            <w:noWrap w:val="0"/>
            <w:vAlign w:val="center"/>
          </w:tcPr>
          <w:p w14:paraId="67B7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五官端正、性格大方、气质佳、有责任心，具备医院信息、医保、物价工作经验者优先</w:t>
            </w:r>
          </w:p>
        </w:tc>
        <w:tc>
          <w:tcPr>
            <w:tcW w:w="786" w:type="dxa"/>
            <w:noWrap w:val="0"/>
            <w:vAlign w:val="center"/>
          </w:tcPr>
          <w:p w14:paraId="664B1EFB">
            <w:pPr>
              <w:spacing w:line="570" w:lineRule="exact"/>
              <w:jc w:val="center"/>
              <w:rPr>
                <w:rFonts w:ascii="方正仿宋_GBK" w:hAnsi="Times New Roman" w:eastAsia="方正仿宋_GBK" w:cs="Times New Roman"/>
                <w:color w:val="auto"/>
                <w:w w:val="100"/>
                <w:sz w:val="28"/>
                <w:szCs w:val="28"/>
                <w:highlight w:val="none"/>
              </w:rPr>
            </w:pPr>
          </w:p>
        </w:tc>
      </w:tr>
    </w:tbl>
    <w:p w14:paraId="3B2EF63A">
      <w:pPr>
        <w:spacing w:line="570" w:lineRule="exact"/>
        <w:rPr>
          <w:rFonts w:hint="default" w:ascii="方正仿宋_GBK" w:hAnsi="方正小标宋简体" w:eastAsia="方正仿宋_GBK" w:cs="方正小标宋简体"/>
          <w:color w:val="auto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531" w:right="1247" w:bottom="1531" w:left="1418" w:header="851" w:footer="992" w:gutter="0"/>
          <w:cols w:space="720" w:num="1"/>
          <w:docGrid w:type="lines" w:linePitch="312" w:charSpace="0"/>
        </w:sectPr>
      </w:pPr>
    </w:p>
    <w:p w14:paraId="3F9A58DA">
      <w:pPr>
        <w:jc w:val="distribut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A8B6B1D-1586-49C7-8C1F-59082A0BA9F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1C8FFC8-7AE7-4569-8115-AEB9678E0D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5274692-DC86-493C-B665-DA028054EDF0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FA221097-F342-4CE7-B2AA-A9A4E6178C8F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B1641"/>
    <w:rsid w:val="42DB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2026-05-18T07:36:00Z</dcterms:created>
  <dc:creator>远方</dc:creator>
  <cp:lastModifiedBy>远方</cp:lastModifiedBy>
  <dcterms:modified xsi:type="dcterms:W3CDTF">2026-05-18T07:43:08Z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69CAD7144C4946028E899C4B65EDE014_11</vt:lpwstr>
  </property>
  <property fmtid="{D5CDD505-2E9C-101B-9397-08002B2CF9AE}" pid="4" name="KSOTemplateDocerSaveRecord">
    <vt:lpwstr>eyJoZGlkIjoiYjE4N2M4NzliOTFmMjhlYTllZjU4MjRhNDEzNWVkYzYiLCJ1c2VySWQiOiIyMzcwMjMxNDYifQ==</vt:lpwstr>
  </property>
</Properties>
</file>